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6C" w:rsidRDefault="00EF4EEE">
      <w:pPr>
        <w:pStyle w:val="Tytu"/>
      </w:pPr>
      <w:bookmarkStart w:id="0" w:name="_GoBack"/>
      <w:r>
        <w:t>Regulamin</w:t>
      </w:r>
      <w:r>
        <w:rPr>
          <w:spacing w:val="-3"/>
        </w:rPr>
        <w:t xml:space="preserve"> </w:t>
      </w:r>
      <w:r>
        <w:t>zwiedzania</w:t>
      </w:r>
      <w:r>
        <w:rPr>
          <w:spacing w:val="-2"/>
        </w:rPr>
        <w:t xml:space="preserve"> </w:t>
      </w:r>
      <w:r>
        <w:t>Galerii</w:t>
      </w:r>
      <w:r>
        <w:rPr>
          <w:spacing w:val="-2"/>
        </w:rPr>
        <w:t xml:space="preserve"> </w:t>
      </w:r>
      <w:r>
        <w:t>MCK</w:t>
      </w:r>
      <w:r>
        <w:rPr>
          <w:spacing w:val="-6"/>
        </w:rPr>
        <w:t xml:space="preserve"> </w:t>
      </w:r>
    </w:p>
    <w:p w:rsidR="00423D6C" w:rsidRDefault="00423D6C">
      <w:pPr>
        <w:pStyle w:val="Tekstpodstawowy"/>
        <w:ind w:left="0" w:firstLine="0"/>
        <w:rPr>
          <w:b/>
          <w:sz w:val="23"/>
        </w:rPr>
      </w:pPr>
    </w:p>
    <w:p w:rsidR="00423D6C" w:rsidRDefault="00423D6C">
      <w:pPr>
        <w:pStyle w:val="Tekstpodstawowy"/>
        <w:spacing w:before="1"/>
        <w:ind w:left="0" w:firstLine="0"/>
      </w:pP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37" w:lineRule="auto"/>
        <w:ind w:right="118"/>
        <w:jc w:val="left"/>
        <w:rPr>
          <w:sz w:val="24"/>
        </w:rPr>
      </w:pPr>
      <w:r>
        <w:t>Galeria</w:t>
      </w:r>
      <w:r>
        <w:rPr>
          <w:spacing w:val="52"/>
        </w:rPr>
        <w:t xml:space="preserve"> </w:t>
      </w:r>
      <w:r>
        <w:t>MCK</w:t>
      </w:r>
      <w:r>
        <w:rPr>
          <w:spacing w:val="53"/>
        </w:rPr>
        <w:t xml:space="preserve"> </w:t>
      </w:r>
      <w:r>
        <w:t>zostaje</w:t>
      </w:r>
      <w:r>
        <w:rPr>
          <w:spacing w:val="52"/>
        </w:rPr>
        <w:t xml:space="preserve"> </w:t>
      </w:r>
      <w:r>
        <w:t>udostępniona</w:t>
      </w:r>
      <w:r>
        <w:rPr>
          <w:spacing w:val="52"/>
        </w:rPr>
        <w:t xml:space="preserve"> </w:t>
      </w:r>
      <w:r>
        <w:t>dla</w:t>
      </w:r>
      <w:r>
        <w:rPr>
          <w:spacing w:val="50"/>
        </w:rPr>
        <w:t xml:space="preserve"> </w:t>
      </w:r>
      <w:r>
        <w:t>zwiedzających</w:t>
      </w:r>
      <w:r>
        <w:rPr>
          <w:spacing w:val="53"/>
        </w:rPr>
        <w:t xml:space="preserve"> </w:t>
      </w:r>
      <w:r>
        <w:rPr>
          <w:b/>
        </w:rPr>
        <w:t>od</w:t>
      </w:r>
      <w:r>
        <w:rPr>
          <w:b/>
          <w:spacing w:val="50"/>
        </w:rPr>
        <w:t xml:space="preserve"> </w:t>
      </w:r>
      <w:r>
        <w:rPr>
          <w:b/>
        </w:rPr>
        <w:t>wtorku</w:t>
      </w:r>
      <w:r>
        <w:rPr>
          <w:b/>
          <w:spacing w:val="50"/>
        </w:rPr>
        <w:t xml:space="preserve"> </w:t>
      </w:r>
      <w:r>
        <w:rPr>
          <w:b/>
        </w:rPr>
        <w:t>do</w:t>
      </w:r>
      <w:r>
        <w:rPr>
          <w:b/>
          <w:spacing w:val="48"/>
        </w:rPr>
        <w:t xml:space="preserve"> </w:t>
      </w:r>
      <w:r>
        <w:rPr>
          <w:b/>
        </w:rPr>
        <w:t>niedzieli</w:t>
      </w:r>
      <w:r>
        <w:rPr>
          <w:b/>
          <w:spacing w:val="52"/>
        </w:rPr>
        <w:t xml:space="preserve"> </w:t>
      </w:r>
      <w:r>
        <w:rPr>
          <w:b/>
        </w:rPr>
        <w:t>w</w:t>
      </w:r>
      <w:r>
        <w:rPr>
          <w:b/>
          <w:spacing w:val="48"/>
        </w:rPr>
        <w:t xml:space="preserve"> </w:t>
      </w:r>
      <w:r>
        <w:rPr>
          <w:b/>
        </w:rPr>
        <w:t>godzinach:</w:t>
      </w:r>
      <w:r w:rsidR="00780815">
        <w:rPr>
          <w:b/>
        </w:rPr>
        <w:t xml:space="preserve"> 11:00-19:00</w:t>
      </w:r>
      <w:r>
        <w:t>.</w:t>
      </w:r>
    </w:p>
    <w:p w:rsidR="00423D6C" w:rsidRDefault="00293A5B">
      <w:pPr>
        <w:pStyle w:val="Akapitzlist"/>
        <w:numPr>
          <w:ilvl w:val="0"/>
          <w:numId w:val="1"/>
        </w:numPr>
        <w:tabs>
          <w:tab w:val="left" w:pos="480"/>
        </w:tabs>
        <w:spacing w:line="288" w:lineRule="exact"/>
        <w:jc w:val="left"/>
        <w:rPr>
          <w:sz w:val="24"/>
        </w:rPr>
      </w:pPr>
      <w:r>
        <w:t xml:space="preserve">W Międzynarodowym Centrum </w:t>
      </w:r>
      <w:r w:rsidR="00EF4EEE">
        <w:t>Kultury</w:t>
      </w:r>
      <w:r w:rsidR="00EF4EEE">
        <w:rPr>
          <w:spacing w:val="-4"/>
        </w:rPr>
        <w:t xml:space="preserve"> </w:t>
      </w:r>
      <w:r w:rsidR="00EF4EEE">
        <w:t>działa</w:t>
      </w:r>
      <w:r w:rsidR="00EF4EEE">
        <w:rPr>
          <w:spacing w:val="-3"/>
        </w:rPr>
        <w:t xml:space="preserve"> </w:t>
      </w:r>
      <w:r w:rsidR="00EF4EEE">
        <w:t>sieć</w:t>
      </w:r>
      <w:r w:rsidR="00EF4EEE">
        <w:rPr>
          <w:spacing w:val="-6"/>
        </w:rPr>
        <w:t xml:space="preserve"> </w:t>
      </w:r>
      <w:r w:rsidR="00EF4EEE">
        <w:t>monitoringu</w:t>
      </w:r>
      <w:r w:rsidR="00EF4EEE">
        <w:rPr>
          <w:spacing w:val="-8"/>
        </w:rPr>
        <w:t xml:space="preserve"> </w:t>
      </w:r>
      <w:r w:rsidR="00EF4EEE">
        <w:t>rejestrująca</w:t>
      </w:r>
      <w:r w:rsidR="00EF4EEE">
        <w:rPr>
          <w:spacing w:val="-1"/>
        </w:rPr>
        <w:t xml:space="preserve"> </w:t>
      </w:r>
      <w:r w:rsidR="00EF4EEE">
        <w:t>obraz.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1"/>
        </w:tabs>
        <w:ind w:left="479" w:right="118"/>
        <w:jc w:val="left"/>
      </w:pPr>
      <w:r>
        <w:t>W Międzynarodowym</w:t>
      </w:r>
      <w:r>
        <w:rPr>
          <w:spacing w:val="-2"/>
        </w:rPr>
        <w:t xml:space="preserve"> </w:t>
      </w:r>
      <w:r>
        <w:t>Centrum Kultury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stosować się do</w:t>
      </w:r>
      <w:r>
        <w:rPr>
          <w:spacing w:val="1"/>
        </w:rPr>
        <w:t xml:space="preserve"> </w:t>
      </w:r>
      <w:r>
        <w:t>uwag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poleceń pracowników ochrony</w:t>
      </w:r>
      <w:r>
        <w:rPr>
          <w:spacing w:val="-66"/>
        </w:rPr>
        <w:t xml:space="preserve"> </w:t>
      </w:r>
      <w:r>
        <w:t>budynku</w:t>
      </w:r>
      <w:r>
        <w:rPr>
          <w:spacing w:val="-4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obsługi ekspozycji</w:t>
      </w:r>
      <w:r>
        <w:rPr>
          <w:spacing w:val="-2"/>
        </w:rPr>
        <w:t xml:space="preserve"> </w:t>
      </w:r>
      <w:r>
        <w:t>w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8"/>
        <w:jc w:val="left"/>
      </w:pPr>
      <w:r>
        <w:t>W</w:t>
      </w:r>
      <w:r>
        <w:rPr>
          <w:spacing w:val="24"/>
        </w:rPr>
        <w:t xml:space="preserve"> </w:t>
      </w:r>
      <w:r>
        <w:t>Międzynarodowym</w:t>
      </w:r>
      <w:r>
        <w:rPr>
          <w:spacing w:val="22"/>
        </w:rPr>
        <w:t xml:space="preserve"> </w:t>
      </w:r>
      <w:r>
        <w:t>Centrum</w:t>
      </w:r>
      <w:r>
        <w:rPr>
          <w:spacing w:val="23"/>
        </w:rPr>
        <w:t xml:space="preserve"> </w:t>
      </w:r>
      <w:r>
        <w:t>Kultury</w:t>
      </w:r>
      <w:r>
        <w:rPr>
          <w:spacing w:val="23"/>
        </w:rPr>
        <w:t xml:space="preserve"> </w:t>
      </w:r>
      <w:r>
        <w:t>obowiązuje</w:t>
      </w:r>
      <w:r>
        <w:rPr>
          <w:spacing w:val="24"/>
        </w:rPr>
        <w:t xml:space="preserve"> </w:t>
      </w:r>
      <w:r>
        <w:t>zakaz</w:t>
      </w:r>
      <w:r>
        <w:rPr>
          <w:spacing w:val="24"/>
        </w:rPr>
        <w:t xml:space="preserve"> </w:t>
      </w:r>
      <w:r>
        <w:t>palenia</w:t>
      </w:r>
      <w:r>
        <w:rPr>
          <w:spacing w:val="22"/>
        </w:rPr>
        <w:t xml:space="preserve"> </w:t>
      </w:r>
      <w:r>
        <w:t>tytoniu</w:t>
      </w:r>
      <w:r>
        <w:rPr>
          <w:spacing w:val="21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używania</w:t>
      </w:r>
      <w:r>
        <w:rPr>
          <w:spacing w:val="24"/>
        </w:rPr>
        <w:t xml:space="preserve"> </w:t>
      </w:r>
      <w:r>
        <w:t>otwartego</w:t>
      </w:r>
      <w:r>
        <w:rPr>
          <w:spacing w:val="-66"/>
        </w:rPr>
        <w:t xml:space="preserve"> </w:t>
      </w:r>
      <w:r>
        <w:t>ognia.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5" w:lineRule="exact"/>
        <w:ind w:left="479"/>
        <w:jc w:val="left"/>
      </w:pPr>
      <w:r>
        <w:t>W</w:t>
      </w:r>
      <w:r>
        <w:rPr>
          <w:spacing w:val="-3"/>
        </w:rPr>
        <w:t xml:space="preserve"> </w:t>
      </w:r>
      <w:r>
        <w:t>Międzynarodowym</w:t>
      </w:r>
      <w:r>
        <w:rPr>
          <w:spacing w:val="-5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Kultury</w:t>
      </w:r>
      <w:r>
        <w:rPr>
          <w:spacing w:val="-4"/>
        </w:rPr>
        <w:t xml:space="preserve"> </w:t>
      </w:r>
      <w:r>
        <w:t>obowiązuje</w:t>
      </w:r>
      <w:r>
        <w:rPr>
          <w:spacing w:val="-3"/>
        </w:rPr>
        <w:t xml:space="preserve"> </w:t>
      </w:r>
      <w:r>
        <w:t>zakaz</w:t>
      </w:r>
      <w:r>
        <w:rPr>
          <w:spacing w:val="-2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broni</w:t>
      </w:r>
      <w:r>
        <w:rPr>
          <w:spacing w:val="-4"/>
        </w:rPr>
        <w:t xml:space="preserve"> </w:t>
      </w:r>
      <w:r>
        <w:t>palnej.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5" w:lineRule="exact"/>
        <w:ind w:left="479" w:hanging="361"/>
        <w:jc w:val="left"/>
      </w:pPr>
      <w:r>
        <w:t>Za</w:t>
      </w:r>
      <w:r>
        <w:rPr>
          <w:spacing w:val="-7"/>
        </w:rPr>
        <w:t xml:space="preserve"> </w:t>
      </w:r>
      <w:r>
        <w:t>osoby</w:t>
      </w:r>
      <w:r>
        <w:rPr>
          <w:spacing w:val="-9"/>
        </w:rPr>
        <w:t xml:space="preserve"> </w:t>
      </w:r>
      <w:r>
        <w:t>niepełnoletnie</w:t>
      </w:r>
      <w:r>
        <w:rPr>
          <w:spacing w:val="-7"/>
        </w:rPr>
        <w:t xml:space="preserve"> </w:t>
      </w:r>
      <w:r>
        <w:t>odpowiedzialność</w:t>
      </w:r>
      <w:r>
        <w:rPr>
          <w:spacing w:val="-8"/>
        </w:rPr>
        <w:t xml:space="preserve"> </w:t>
      </w:r>
      <w:r>
        <w:t>ponoszą</w:t>
      </w:r>
      <w:r>
        <w:rPr>
          <w:position w:val="-3"/>
        </w:rPr>
        <w:t>̨</w:t>
      </w:r>
      <w:r>
        <w:rPr>
          <w:spacing w:val="20"/>
          <w:position w:val="-3"/>
        </w:rPr>
        <w:t xml:space="preserve"> </w:t>
      </w:r>
      <w:r>
        <w:t>rodzice</w:t>
      </w:r>
      <w:r>
        <w:rPr>
          <w:spacing w:val="-8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opiekunowie.</w:t>
      </w:r>
    </w:p>
    <w:p w:rsidR="00423D6C" w:rsidRDefault="00EF4EEE" w:rsidP="00780815">
      <w:pPr>
        <w:pStyle w:val="Akapitzlist"/>
        <w:numPr>
          <w:ilvl w:val="0"/>
          <w:numId w:val="1"/>
        </w:numPr>
        <w:tabs>
          <w:tab w:val="left" w:pos="480"/>
        </w:tabs>
        <w:spacing w:line="228" w:lineRule="auto"/>
        <w:ind w:left="479" w:right="116"/>
        <w:jc w:val="both"/>
      </w:pPr>
      <w:r>
        <w:t>Zwiedzający</w:t>
      </w:r>
      <w:r>
        <w:rPr>
          <w:spacing w:val="39"/>
        </w:rPr>
        <w:t xml:space="preserve"> </w:t>
      </w:r>
      <w:r>
        <w:t>wystawę</w:t>
      </w:r>
      <w:r>
        <w:rPr>
          <w:position w:val="-3"/>
        </w:rPr>
        <w:t>̨</w:t>
      </w:r>
      <w:r>
        <w:rPr>
          <w:spacing w:val="2"/>
          <w:position w:val="-3"/>
        </w:rPr>
        <w:t xml:space="preserve"> </w:t>
      </w:r>
      <w:r>
        <w:t>ponosi</w:t>
      </w:r>
      <w:r>
        <w:rPr>
          <w:spacing w:val="106"/>
        </w:rPr>
        <w:t xml:space="preserve"> </w:t>
      </w:r>
      <w:r>
        <w:t>pełną</w:t>
      </w:r>
      <w:r>
        <w:rPr>
          <w:spacing w:val="108"/>
        </w:rPr>
        <w:t xml:space="preserve"> </w:t>
      </w:r>
      <w:r>
        <w:t>odpowiedzialność</w:t>
      </w:r>
      <w:r>
        <w:rPr>
          <w:spacing w:val="106"/>
        </w:rPr>
        <w:t xml:space="preserve"> </w:t>
      </w:r>
      <w:r>
        <w:t>za</w:t>
      </w:r>
      <w:r>
        <w:rPr>
          <w:spacing w:val="108"/>
        </w:rPr>
        <w:t xml:space="preserve"> </w:t>
      </w:r>
      <w:r>
        <w:t>szkodę</w:t>
      </w:r>
      <w:r>
        <w:rPr>
          <w:spacing w:val="108"/>
        </w:rPr>
        <w:t xml:space="preserve"> </w:t>
      </w:r>
      <w:r>
        <w:t>polegającą</w:t>
      </w:r>
      <w:r>
        <w:rPr>
          <w:spacing w:val="108"/>
        </w:rPr>
        <w:t xml:space="preserve"> </w:t>
      </w:r>
      <w:r>
        <w:t>na</w:t>
      </w:r>
      <w:r>
        <w:rPr>
          <w:spacing w:val="106"/>
        </w:rPr>
        <w:t xml:space="preserve"> </w:t>
      </w:r>
      <w:r>
        <w:t>zniszczeniu</w:t>
      </w:r>
      <w:r>
        <w:rPr>
          <w:spacing w:val="-67"/>
        </w:rPr>
        <w:t xml:space="preserve"> </w:t>
      </w:r>
      <w:r w:rsidR="00780815">
        <w:rPr>
          <w:spacing w:val="-67"/>
        </w:rPr>
        <w:t xml:space="preserve">        </w:t>
      </w:r>
      <w:r>
        <w:t>lub uszkodzeniu wystawianych obiektów i innych elementów wyposażenia, wyrządzoną przez siebie</w:t>
      </w:r>
      <w:r w:rsidRPr="00780815">
        <w:rPr>
          <w:spacing w:val="1"/>
        </w:rPr>
        <w:t xml:space="preserve"> </w:t>
      </w:r>
      <w:r>
        <w:t>lub osoby, za które jest odpowiedzialny z tytułu nadzoru (m.in. dzieci). Odpowiedzialność obejmuje</w:t>
      </w:r>
      <w:r w:rsidRPr="00780815">
        <w:rPr>
          <w:spacing w:val="1"/>
        </w:rPr>
        <w:t xml:space="preserve"> </w:t>
      </w:r>
      <w:r>
        <w:t>szkodę</w:t>
      </w:r>
      <w:r w:rsidRPr="00780815">
        <w:rPr>
          <w:spacing w:val="-2"/>
        </w:rPr>
        <w:t xml:space="preserve"> </w:t>
      </w:r>
      <w:r>
        <w:t>spowodowaną zarówno</w:t>
      </w:r>
      <w:r w:rsidRPr="00780815">
        <w:rPr>
          <w:spacing w:val="-1"/>
        </w:rPr>
        <w:t xml:space="preserve"> </w:t>
      </w:r>
      <w:r>
        <w:t>z</w:t>
      </w:r>
      <w:r w:rsidRPr="00780815">
        <w:rPr>
          <w:spacing w:val="1"/>
        </w:rPr>
        <w:t xml:space="preserve"> </w:t>
      </w:r>
      <w:r>
        <w:t>winy</w:t>
      </w:r>
      <w:r w:rsidRPr="00780815">
        <w:rPr>
          <w:spacing w:val="-2"/>
        </w:rPr>
        <w:t xml:space="preserve"> </w:t>
      </w:r>
      <w:r>
        <w:t>umyślnej,</w:t>
      </w:r>
      <w:r w:rsidRPr="00780815">
        <w:rPr>
          <w:spacing w:val="-3"/>
        </w:rPr>
        <w:t xml:space="preserve"> </w:t>
      </w:r>
      <w:r>
        <w:t>jak</w:t>
      </w:r>
      <w:r w:rsidRPr="00780815">
        <w:rPr>
          <w:spacing w:val="1"/>
        </w:rPr>
        <w:t xml:space="preserve"> </w:t>
      </w:r>
      <w:r>
        <w:t>i</w:t>
      </w:r>
      <w:r w:rsidRPr="00780815">
        <w:rPr>
          <w:spacing w:val="-1"/>
        </w:rPr>
        <w:t xml:space="preserve"> </w:t>
      </w:r>
      <w:r>
        <w:t>nieumyślnej.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ind w:left="479" w:right="115"/>
        <w:jc w:val="both"/>
      </w:pPr>
      <w:r>
        <w:t>Osoby nietrzeźwe, będące pod wpływem narkotyków oraz zachowujące się w sposób, który zagraża</w:t>
      </w:r>
      <w:r>
        <w:rPr>
          <w:spacing w:val="1"/>
        </w:rPr>
        <w:t xml:space="preserve"> </w:t>
      </w:r>
      <w:r>
        <w:t>bezpieczeństwu innych osób lub eksponatów, zakłóca porządek zwiedzania innym zwiedzającym,</w:t>
      </w:r>
      <w:r>
        <w:rPr>
          <w:spacing w:val="1"/>
        </w:rPr>
        <w:t xml:space="preserve"> </w:t>
      </w:r>
      <w:r>
        <w:t>narusza</w:t>
      </w:r>
      <w:r>
        <w:rPr>
          <w:spacing w:val="-12"/>
        </w:rPr>
        <w:t xml:space="preserve"> </w:t>
      </w:r>
      <w:r>
        <w:t>ogólnie</w:t>
      </w:r>
      <w:r>
        <w:rPr>
          <w:spacing w:val="-12"/>
        </w:rPr>
        <w:t xml:space="preserve"> </w:t>
      </w:r>
      <w:r>
        <w:t>przyjęte</w:t>
      </w:r>
      <w:r>
        <w:rPr>
          <w:spacing w:val="-14"/>
        </w:rPr>
        <w:t xml:space="preserve"> </w:t>
      </w:r>
      <w:r>
        <w:t>normy</w:t>
      </w:r>
      <w:r>
        <w:rPr>
          <w:spacing w:val="-11"/>
        </w:rPr>
        <w:t xml:space="preserve"> </w:t>
      </w:r>
      <w:r>
        <w:t>zachowania</w:t>
      </w:r>
      <w:r>
        <w:rPr>
          <w:spacing w:val="-12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miejscach</w:t>
      </w:r>
      <w:r>
        <w:rPr>
          <w:spacing w:val="-11"/>
        </w:rPr>
        <w:t xml:space="preserve"> </w:t>
      </w:r>
      <w:r>
        <w:t>publicznych</w:t>
      </w:r>
      <w:r>
        <w:rPr>
          <w:spacing w:val="-12"/>
        </w:rPr>
        <w:t xml:space="preserve"> </w:t>
      </w:r>
      <w:r>
        <w:t>mają</w:t>
      </w:r>
      <w:r>
        <w:rPr>
          <w:spacing w:val="-9"/>
        </w:rPr>
        <w:t xml:space="preserve"> </w:t>
      </w:r>
      <w:r>
        <w:t>obowiązek</w:t>
      </w:r>
      <w:r>
        <w:rPr>
          <w:spacing w:val="-10"/>
        </w:rPr>
        <w:t xml:space="preserve"> </w:t>
      </w:r>
      <w:r>
        <w:t>opuścić</w:t>
      </w:r>
      <w:r>
        <w:rPr>
          <w:spacing w:val="-12"/>
        </w:rPr>
        <w:t xml:space="preserve"> </w:t>
      </w:r>
      <w:r>
        <w:t>Galerię</w:t>
      </w:r>
      <w:r>
        <w:rPr>
          <w:spacing w:val="-66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polecenia</w:t>
      </w:r>
      <w:r>
        <w:rPr>
          <w:spacing w:val="1"/>
        </w:rPr>
        <w:t xml:space="preserve"> </w:t>
      </w:r>
      <w:r>
        <w:t>pracowników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zajmujących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nadzorem</w:t>
      </w:r>
      <w:r>
        <w:rPr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Galerią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eksponatami.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20" w:line="206" w:lineRule="auto"/>
        <w:ind w:left="479" w:right="116"/>
        <w:jc w:val="both"/>
      </w:pPr>
      <w:r>
        <w:t>Zwiedzający</w:t>
      </w:r>
      <w:r>
        <w:rPr>
          <w:spacing w:val="-10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19"/>
          <w:position w:val="-3"/>
        </w:rPr>
        <w:t xml:space="preserve"> </w:t>
      </w:r>
      <w:r>
        <w:t>zobowiązani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pozostawienia</w:t>
      </w:r>
      <w:r>
        <w:rPr>
          <w:spacing w:val="-11"/>
        </w:rPr>
        <w:t xml:space="preserve"> </w:t>
      </w:r>
      <w:r>
        <w:t>dużych</w:t>
      </w:r>
      <w:r>
        <w:rPr>
          <w:spacing w:val="-9"/>
        </w:rPr>
        <w:t xml:space="preserve"> </w:t>
      </w:r>
      <w:r>
        <w:t>plecaków,</w:t>
      </w:r>
      <w:r>
        <w:rPr>
          <w:spacing w:val="-9"/>
        </w:rPr>
        <w:t xml:space="preserve"> </w:t>
      </w:r>
      <w:r>
        <w:t>toreb,</w:t>
      </w:r>
      <w:r>
        <w:rPr>
          <w:spacing w:val="-8"/>
        </w:rPr>
        <w:t xml:space="preserve"> </w:t>
      </w:r>
      <w:r>
        <w:t>walizek,</w:t>
      </w:r>
      <w:r>
        <w:rPr>
          <w:spacing w:val="-9"/>
        </w:rPr>
        <w:t xml:space="preserve"> </w:t>
      </w:r>
      <w:r>
        <w:t>parasoli</w:t>
      </w:r>
      <w:r>
        <w:rPr>
          <w:spacing w:val="-11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odzieży</w:t>
      </w:r>
      <w:r>
        <w:rPr>
          <w:spacing w:val="-67"/>
        </w:rPr>
        <w:t xml:space="preserve"> </w:t>
      </w:r>
      <w:r>
        <w:t>wierzchniej w</w:t>
      </w:r>
      <w:r>
        <w:rPr>
          <w:spacing w:val="-1"/>
        </w:rPr>
        <w:t xml:space="preserve"> </w:t>
      </w:r>
      <w:r>
        <w:t>szatni</w:t>
      </w:r>
      <w:r>
        <w:rPr>
          <w:spacing w:val="-1"/>
        </w:rPr>
        <w:t xml:space="preserve"> </w:t>
      </w:r>
      <w:r>
        <w:t>(na</w:t>
      </w:r>
      <w:r>
        <w:rPr>
          <w:spacing w:val="-3"/>
        </w:rPr>
        <w:t xml:space="preserve"> </w:t>
      </w:r>
      <w:r>
        <w:t>parterze</w:t>
      </w:r>
      <w:r>
        <w:rPr>
          <w:spacing w:val="-2"/>
        </w:rPr>
        <w:t xml:space="preserve"> </w:t>
      </w:r>
      <w:r>
        <w:t>budynku), z</w:t>
      </w:r>
      <w:r>
        <w:rPr>
          <w:spacing w:val="-2"/>
        </w:rPr>
        <w:t xml:space="preserve"> </w:t>
      </w:r>
      <w:r>
        <w:t>której korzystanie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bezpłatne.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8"/>
        <w:ind w:left="479" w:right="117" w:hanging="361"/>
        <w:jc w:val="both"/>
      </w:pPr>
      <w:r>
        <w:t>Międzynarodowe Centrum Kultury nie ponosi odpowiedzialności za rzeczy wartościowe i delikatne</w:t>
      </w:r>
      <w:r>
        <w:rPr>
          <w:spacing w:val="1"/>
        </w:rPr>
        <w:t xml:space="preserve"> </w:t>
      </w:r>
      <w:r>
        <w:t>pozostawione w odzieży lub plecakach/torbach/walizkach oddanych do szatni lub pozostawionych w</w:t>
      </w:r>
      <w:r>
        <w:rPr>
          <w:spacing w:val="1"/>
        </w:rPr>
        <w:t xml:space="preserve"> </w:t>
      </w:r>
      <w:r>
        <w:t>miejscach</w:t>
      </w:r>
      <w:r>
        <w:rPr>
          <w:spacing w:val="-1"/>
        </w:rPr>
        <w:t xml:space="preserve"> </w:t>
      </w:r>
      <w:r>
        <w:t>ogólnodostępnych w</w:t>
      </w:r>
      <w:r>
        <w:rPr>
          <w:spacing w:val="-1"/>
        </w:rPr>
        <w:t xml:space="preserve"> </w:t>
      </w:r>
      <w:r>
        <w:t>Międzynarodowym</w:t>
      </w:r>
      <w:r>
        <w:rPr>
          <w:spacing w:val="-3"/>
        </w:rPr>
        <w:t xml:space="preserve"> </w:t>
      </w:r>
      <w:r>
        <w:t>Centrum Kultury.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86" w:lineRule="exact"/>
        <w:ind w:left="479" w:hanging="361"/>
        <w:jc w:val="left"/>
      </w:pPr>
      <w:r>
        <w:rPr>
          <w:spacing w:val="-1"/>
        </w:rPr>
        <w:t>Zwiedzający</w:t>
      </w:r>
      <w:r>
        <w:t xml:space="preserve"> </w:t>
      </w:r>
      <w:r>
        <w:rPr>
          <w:spacing w:val="-1"/>
        </w:rPr>
        <w:t>mogą</w:t>
      </w:r>
      <w:r>
        <w:rPr>
          <w:spacing w:val="-1"/>
          <w:position w:val="-3"/>
        </w:rPr>
        <w:t>̨</w:t>
      </w:r>
      <w:r>
        <w:rPr>
          <w:spacing w:val="27"/>
          <w:position w:val="-3"/>
        </w:rPr>
        <w:t xml:space="preserve"> </w:t>
      </w:r>
      <w:r>
        <w:rPr>
          <w:spacing w:val="-1"/>
        </w:rPr>
        <w:t>wejść</w:t>
      </w:r>
      <w:r>
        <w:rPr>
          <w:spacing w:val="-1"/>
          <w:position w:val="5"/>
        </w:rPr>
        <w:t>́</w:t>
      </w:r>
      <w:r>
        <w:rPr>
          <w:spacing w:val="-16"/>
          <w:position w:val="5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-1"/>
        </w:rPr>
        <w:t>wystawę najpóźniej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minut</w:t>
      </w:r>
      <w:r>
        <w:rPr>
          <w:spacing w:val="1"/>
        </w:rPr>
        <w:t xml:space="preserve"> </w:t>
      </w:r>
      <w:r>
        <w:t>przed</w:t>
      </w:r>
      <w:r>
        <w:rPr>
          <w:spacing w:val="-2"/>
        </w:rPr>
        <w:t xml:space="preserve"> </w:t>
      </w:r>
      <w:r>
        <w:t>zamknięciem Galerii MCK.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line="264" w:lineRule="exact"/>
        <w:ind w:left="479" w:hanging="361"/>
        <w:jc w:val="left"/>
      </w:pPr>
      <w:r>
        <w:t>Zwiedzający</w:t>
      </w:r>
      <w:r>
        <w:rPr>
          <w:spacing w:val="-4"/>
        </w:rPr>
        <w:t xml:space="preserve"> </w:t>
      </w:r>
      <w:r>
        <w:t>są</w:t>
      </w:r>
      <w:r>
        <w:rPr>
          <w:position w:val="-3"/>
        </w:rPr>
        <w:t>̨</w:t>
      </w:r>
      <w:r>
        <w:rPr>
          <w:spacing w:val="22"/>
          <w:position w:val="-3"/>
        </w:rPr>
        <w:t xml:space="preserve"> </w:t>
      </w:r>
      <w:r>
        <w:t>proszeni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opuszczenie</w:t>
      </w:r>
      <w:r>
        <w:rPr>
          <w:spacing w:val="-6"/>
        </w:rPr>
        <w:t xml:space="preserve"> </w:t>
      </w:r>
      <w:r>
        <w:t>Galerii</w:t>
      </w:r>
      <w:r>
        <w:rPr>
          <w:spacing w:val="-5"/>
        </w:rPr>
        <w:t xml:space="preserve"> </w:t>
      </w:r>
      <w:r>
        <w:t>MCK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godziny</w:t>
      </w:r>
      <w:r>
        <w:rPr>
          <w:spacing w:val="-4"/>
        </w:rPr>
        <w:t xml:space="preserve"> </w:t>
      </w:r>
      <w:r>
        <w:t>zamknięcia</w:t>
      </w:r>
      <w:r>
        <w:rPr>
          <w:spacing w:val="-5"/>
        </w:rPr>
        <w:t xml:space="preserve"> </w:t>
      </w:r>
      <w:r>
        <w:t>danej</w:t>
      </w:r>
      <w:r>
        <w:rPr>
          <w:spacing w:val="-4"/>
        </w:rPr>
        <w:t xml:space="preserve"> </w:t>
      </w:r>
      <w:r>
        <w:t>wystawy</w:t>
      </w:r>
      <w:r>
        <w:rPr>
          <w:spacing w:val="-6"/>
        </w:rPr>
        <w:t xml:space="preserve"> </w:t>
      </w:r>
      <w:r>
        <w:t>czasowej.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480"/>
        </w:tabs>
        <w:spacing w:before="5" w:line="266" w:lineRule="exact"/>
        <w:ind w:right="2120"/>
        <w:jc w:val="left"/>
        <w:rPr>
          <w:sz w:val="24"/>
        </w:rPr>
      </w:pPr>
      <w:r>
        <w:t>Na terenie ekspozycji muzealnej zwiedzających obowiązują następujące zakazy:</w:t>
      </w:r>
      <w:r>
        <w:rPr>
          <w:spacing w:val="-66"/>
        </w:rPr>
        <w:t xml:space="preserve"> </w:t>
      </w:r>
      <w:r>
        <w:t>a/</w:t>
      </w:r>
      <w:r>
        <w:rPr>
          <w:spacing w:val="-2"/>
        </w:rPr>
        <w:t xml:space="preserve"> </w:t>
      </w:r>
      <w:r>
        <w:t>wprowadzania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wnoszenia</w:t>
      </w:r>
      <w:r>
        <w:rPr>
          <w:spacing w:val="-1"/>
        </w:rPr>
        <w:t xml:space="preserve"> </w:t>
      </w:r>
      <w:r>
        <w:t>zwierząt, z</w:t>
      </w:r>
      <w:r>
        <w:rPr>
          <w:spacing w:val="-3"/>
        </w:rPr>
        <w:t xml:space="preserve"> </w:t>
      </w:r>
      <w:r>
        <w:t>wyłączeniem</w:t>
      </w:r>
      <w:r>
        <w:rPr>
          <w:spacing w:val="-1"/>
        </w:rPr>
        <w:t xml:space="preserve"> </w:t>
      </w:r>
      <w:r>
        <w:t>psa</w:t>
      </w:r>
      <w:r>
        <w:rPr>
          <w:spacing w:val="-1"/>
        </w:rPr>
        <w:t xml:space="preserve"> </w:t>
      </w:r>
      <w:r>
        <w:t>przewodnika;</w:t>
      </w:r>
    </w:p>
    <w:p w:rsidR="00423D6C" w:rsidRDefault="00EF4EEE">
      <w:pPr>
        <w:pStyle w:val="Tekstpodstawowy"/>
        <w:spacing w:line="258" w:lineRule="exact"/>
        <w:ind w:left="480" w:firstLine="0"/>
      </w:pPr>
      <w:r>
        <w:t>b/</w:t>
      </w:r>
      <w:r>
        <w:rPr>
          <w:spacing w:val="-3"/>
        </w:rPr>
        <w:t xml:space="preserve"> </w:t>
      </w:r>
      <w:r>
        <w:t>wnoszenia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spożywania</w:t>
      </w:r>
      <w:r>
        <w:rPr>
          <w:spacing w:val="-2"/>
        </w:rPr>
        <w:t xml:space="preserve"> </w:t>
      </w:r>
      <w:r>
        <w:t>artykułów</w:t>
      </w:r>
      <w:r>
        <w:rPr>
          <w:spacing w:val="-3"/>
        </w:rPr>
        <w:t xml:space="preserve"> </w:t>
      </w:r>
      <w:r>
        <w:t>spożywczych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napojów;</w:t>
      </w:r>
    </w:p>
    <w:p w:rsidR="00423D6C" w:rsidRDefault="00EF4EEE">
      <w:pPr>
        <w:pStyle w:val="Tekstpodstawowy"/>
        <w:ind w:left="480" w:right="2785" w:firstLine="0"/>
      </w:pPr>
      <w:r>
        <w:t>c/ rozmawiania przez telefon komórkowy podczas zwiedzania ekspozycji;</w:t>
      </w:r>
      <w:r>
        <w:rPr>
          <w:spacing w:val="-66"/>
        </w:rPr>
        <w:t xml:space="preserve"> </w:t>
      </w:r>
      <w:r>
        <w:t>d/</w:t>
      </w:r>
      <w:r>
        <w:rPr>
          <w:spacing w:val="-1"/>
        </w:rPr>
        <w:t xml:space="preserve"> </w:t>
      </w:r>
      <w:r>
        <w:t>fotografowania z</w:t>
      </w:r>
      <w:r>
        <w:rPr>
          <w:spacing w:val="1"/>
        </w:rPr>
        <w:t xml:space="preserve"> </w:t>
      </w:r>
      <w:r>
        <w:t>użyciem statywu.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spacing w:before="10" w:line="264" w:lineRule="exact"/>
        <w:ind w:left="196" w:right="114" w:firstLine="0"/>
        <w:jc w:val="left"/>
        <w:rPr>
          <w:sz w:val="20"/>
        </w:rPr>
      </w:pPr>
      <w:r>
        <w:t>Na</w:t>
      </w:r>
      <w:r>
        <w:rPr>
          <w:spacing w:val="53"/>
        </w:rPr>
        <w:t xml:space="preserve"> </w:t>
      </w:r>
      <w:r>
        <w:t>wystawie</w:t>
      </w:r>
      <w:r>
        <w:rPr>
          <w:spacing w:val="50"/>
        </w:rPr>
        <w:t xml:space="preserve"> </w:t>
      </w:r>
      <w:r>
        <w:t>możliwość</w:t>
      </w:r>
      <w:r>
        <w:rPr>
          <w:position w:val="5"/>
        </w:rPr>
        <w:t>́</w:t>
      </w:r>
      <w:r>
        <w:rPr>
          <w:spacing w:val="37"/>
          <w:position w:val="5"/>
        </w:rPr>
        <w:t xml:space="preserve"> </w:t>
      </w:r>
      <w:r>
        <w:t>fotografowania</w:t>
      </w:r>
      <w:r>
        <w:rPr>
          <w:spacing w:val="53"/>
        </w:rPr>
        <w:t xml:space="preserve"> </w:t>
      </w:r>
      <w:r>
        <w:t>jest</w:t>
      </w:r>
      <w:r>
        <w:rPr>
          <w:spacing w:val="54"/>
        </w:rPr>
        <w:t xml:space="preserve"> </w:t>
      </w:r>
      <w:r>
        <w:t>uzależniona</w:t>
      </w:r>
      <w:r>
        <w:rPr>
          <w:spacing w:val="53"/>
        </w:rPr>
        <w:t xml:space="preserve"> </w:t>
      </w:r>
      <w:r>
        <w:t>od</w:t>
      </w:r>
      <w:r>
        <w:rPr>
          <w:spacing w:val="51"/>
        </w:rPr>
        <w:t xml:space="preserve"> </w:t>
      </w:r>
      <w:r>
        <w:t>zgody</w:t>
      </w:r>
      <w:r>
        <w:rPr>
          <w:spacing w:val="54"/>
        </w:rPr>
        <w:t xml:space="preserve"> </w:t>
      </w:r>
      <w:r>
        <w:t>właścicieli</w:t>
      </w:r>
      <w:r>
        <w:rPr>
          <w:spacing w:val="53"/>
        </w:rPr>
        <w:t xml:space="preserve"> </w:t>
      </w:r>
      <w:r>
        <w:t>eksponatów</w:t>
      </w:r>
      <w:r>
        <w:rPr>
          <w:spacing w:val="-66"/>
        </w:rPr>
        <w:t xml:space="preserve"> </w:t>
      </w:r>
      <w:r>
        <w:t>prezentowanych</w:t>
      </w:r>
      <w:r>
        <w:rPr>
          <w:spacing w:val="-1"/>
        </w:rPr>
        <w:t xml:space="preserve"> </w:t>
      </w:r>
      <w:r>
        <w:t>na wystawie.</w:t>
      </w:r>
    </w:p>
    <w:p w:rsidR="00423D6C" w:rsidRDefault="00EF4EEE">
      <w:pPr>
        <w:pStyle w:val="Akapitzlist"/>
        <w:numPr>
          <w:ilvl w:val="0"/>
          <w:numId w:val="1"/>
        </w:numPr>
        <w:tabs>
          <w:tab w:val="left" w:pos="505"/>
        </w:tabs>
        <w:ind w:left="196" w:right="115" w:firstLine="0"/>
        <w:jc w:val="left"/>
        <w:rPr>
          <w:sz w:val="20"/>
        </w:rPr>
      </w:pPr>
      <w:r>
        <w:t>Zakup biletu na wystawę jest równoznaczne z akceptacją zasad niniejszego regulaminu.</w:t>
      </w:r>
      <w:r>
        <w:rPr>
          <w:spacing w:val="1"/>
        </w:rPr>
        <w:t xml:space="preserve"> </w:t>
      </w:r>
      <w:r w:rsidR="00293A5B">
        <w:rPr>
          <w:spacing w:val="-1"/>
        </w:rPr>
        <w:t>16</w:t>
      </w:r>
      <w:r>
        <w:rPr>
          <w:spacing w:val="-1"/>
        </w:rPr>
        <w:t>.Ewentualne</w:t>
      </w:r>
      <w:r>
        <w:rPr>
          <w:spacing w:val="-15"/>
        </w:rPr>
        <w:t xml:space="preserve"> </w:t>
      </w:r>
      <w:r>
        <w:rPr>
          <w:spacing w:val="-1"/>
        </w:rPr>
        <w:t>skargi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wnioski</w:t>
      </w:r>
      <w:r>
        <w:rPr>
          <w:spacing w:val="-14"/>
        </w:rPr>
        <w:t xml:space="preserve"> </w:t>
      </w:r>
      <w:r>
        <w:rPr>
          <w:spacing w:val="-1"/>
        </w:rPr>
        <w:t>prosimy</w:t>
      </w:r>
      <w:r>
        <w:rPr>
          <w:spacing w:val="-14"/>
        </w:rPr>
        <w:t xml:space="preserve"> </w:t>
      </w:r>
      <w:r>
        <w:t>przesyłać</w:t>
      </w:r>
      <w:r>
        <w:rPr>
          <w:spacing w:val="-15"/>
        </w:rPr>
        <w:t xml:space="preserve"> </w:t>
      </w:r>
      <w:r>
        <w:t>listownie</w:t>
      </w:r>
      <w:r>
        <w:rPr>
          <w:spacing w:val="-15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adres</w:t>
      </w:r>
      <w:r>
        <w:rPr>
          <w:spacing w:val="-17"/>
        </w:rPr>
        <w:t xml:space="preserve"> </w:t>
      </w:r>
      <w:r>
        <w:t>Międzynarodowego</w:t>
      </w:r>
      <w:r>
        <w:rPr>
          <w:spacing w:val="-13"/>
        </w:rPr>
        <w:t xml:space="preserve"> </w:t>
      </w:r>
      <w:r>
        <w:t>Centrum</w:t>
      </w:r>
      <w:r>
        <w:rPr>
          <w:spacing w:val="-15"/>
        </w:rPr>
        <w:t xml:space="preserve"> </w:t>
      </w:r>
      <w:r>
        <w:t>Kultury</w:t>
      </w:r>
      <w:r>
        <w:rPr>
          <w:spacing w:val="-66"/>
        </w:rPr>
        <w:t xml:space="preserve"> </w:t>
      </w:r>
      <w:r>
        <w:t>lub na adres mailowy:</w:t>
      </w:r>
      <w:r>
        <w:rPr>
          <w:color w:val="0562C1"/>
          <w:spacing w:val="-1"/>
        </w:rPr>
        <w:t xml:space="preserve"> </w:t>
      </w:r>
      <w:hyperlink r:id="rId5">
        <w:r>
          <w:rPr>
            <w:color w:val="0562C1"/>
            <w:u w:val="single" w:color="0562C1"/>
          </w:rPr>
          <w:t>sekretariat@mck.krakow.pl</w:t>
        </w:r>
      </w:hyperlink>
      <w:bookmarkEnd w:id="0"/>
    </w:p>
    <w:sectPr w:rsidR="00423D6C">
      <w:type w:val="continuous"/>
      <w:pgSz w:w="11910" w:h="16840"/>
      <w:pgMar w:top="134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6A8B"/>
    <w:multiLevelType w:val="hybridMultilevel"/>
    <w:tmpl w:val="4B964354"/>
    <w:lvl w:ilvl="0" w:tplc="738AE2A0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w w:val="100"/>
        <w:lang w:val="pl-PL" w:eastAsia="en-US" w:bidi="ar-SA"/>
      </w:rPr>
    </w:lvl>
    <w:lvl w:ilvl="1" w:tplc="CB7605B0">
      <w:numFmt w:val="bullet"/>
      <w:lvlText w:val="•"/>
      <w:lvlJc w:val="left"/>
      <w:pPr>
        <w:ind w:left="1466" w:hanging="360"/>
      </w:pPr>
      <w:rPr>
        <w:rFonts w:hint="default"/>
        <w:lang w:val="pl-PL" w:eastAsia="en-US" w:bidi="ar-SA"/>
      </w:rPr>
    </w:lvl>
    <w:lvl w:ilvl="2" w:tplc="B3C666A0">
      <w:numFmt w:val="bullet"/>
      <w:lvlText w:val="•"/>
      <w:lvlJc w:val="left"/>
      <w:pPr>
        <w:ind w:left="2453" w:hanging="360"/>
      </w:pPr>
      <w:rPr>
        <w:rFonts w:hint="default"/>
        <w:lang w:val="pl-PL" w:eastAsia="en-US" w:bidi="ar-SA"/>
      </w:rPr>
    </w:lvl>
    <w:lvl w:ilvl="3" w:tplc="9940A00E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C7AA3B08">
      <w:numFmt w:val="bullet"/>
      <w:lvlText w:val="•"/>
      <w:lvlJc w:val="left"/>
      <w:pPr>
        <w:ind w:left="4426" w:hanging="360"/>
      </w:pPr>
      <w:rPr>
        <w:rFonts w:hint="default"/>
        <w:lang w:val="pl-PL" w:eastAsia="en-US" w:bidi="ar-SA"/>
      </w:rPr>
    </w:lvl>
    <w:lvl w:ilvl="5" w:tplc="00144962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938E49D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F8E27AFC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8474C78E">
      <w:numFmt w:val="bullet"/>
      <w:lvlText w:val="•"/>
      <w:lvlJc w:val="left"/>
      <w:pPr>
        <w:ind w:left="837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C"/>
    <w:rsid w:val="00293A5B"/>
    <w:rsid w:val="0032258F"/>
    <w:rsid w:val="00423D6C"/>
    <w:rsid w:val="00542B63"/>
    <w:rsid w:val="00584179"/>
    <w:rsid w:val="00780815"/>
    <w:rsid w:val="009A7AC9"/>
    <w:rsid w:val="00A667B0"/>
    <w:rsid w:val="00CD010D"/>
    <w:rsid w:val="00D62E22"/>
    <w:rsid w:val="00E80E4E"/>
    <w:rsid w:val="00E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DA65-6AB3-4871-AFDE-D26475BE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1"/>
    </w:pPr>
  </w:style>
  <w:style w:type="paragraph" w:styleId="Tytu">
    <w:name w:val="Title"/>
    <w:basedOn w:val="Normalny"/>
    <w:uiPriority w:val="1"/>
    <w:qFormat/>
    <w:pPr>
      <w:spacing w:before="80"/>
      <w:ind w:left="2190" w:right="183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479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808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15"/>
    <w:rPr>
      <w:rFonts w:ascii="Segoe UI" w:eastAsia="Tahoma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c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Woycicka</dc:creator>
  <cp:lastModifiedBy>Ewa Czarnecka</cp:lastModifiedBy>
  <cp:revision>3</cp:revision>
  <dcterms:created xsi:type="dcterms:W3CDTF">2022-11-03T09:26:00Z</dcterms:created>
  <dcterms:modified xsi:type="dcterms:W3CDTF">2022-11-03T09:26:00Z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2021-09-15T00:00:00Z</vt:filetime>
  </property>
</Properties>
</file>